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5068CB0D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7B32B2">
        <w:rPr>
          <w:bCs/>
          <w:sz w:val="28"/>
          <w:szCs w:val="28"/>
        </w:rPr>
        <w:t>456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38A542A4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7B32B2">
        <w:rPr>
          <w:bCs/>
          <w:sz w:val="28"/>
          <w:szCs w:val="28"/>
        </w:rPr>
        <w:t>696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7B32B2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67271D73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7B32B2">
        <w:rPr>
          <w:bCs/>
          <w:sz w:val="28"/>
          <w:szCs w:val="28"/>
        </w:rPr>
        <w:t>MEDICAL TI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B32B2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2023-07-18T07:39:00Z</dcterms:created>
  <dcterms:modified xsi:type="dcterms:W3CDTF">2023-07-18T07:39:00Z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